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0619" w:rsidRDefault="006E0619">
      <w:pPr>
        <w:pStyle w:val="ConsPlusTitlePage"/>
      </w:pPr>
      <w:r>
        <w:t xml:space="preserve">Документ предоставлен </w:t>
      </w:r>
      <w:hyperlink r:id="rId4" w:history="1">
        <w:r>
          <w:rPr>
            <w:color w:val="0000FF"/>
          </w:rPr>
          <w:t>КонсультантПлюс</w:t>
        </w:r>
      </w:hyperlink>
      <w:r>
        <w:br/>
      </w:r>
    </w:p>
    <w:p w:rsidR="006E0619" w:rsidRDefault="006E06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0619">
        <w:tc>
          <w:tcPr>
            <w:tcW w:w="4677" w:type="dxa"/>
            <w:tcBorders>
              <w:top w:val="nil"/>
              <w:left w:val="nil"/>
              <w:bottom w:val="nil"/>
              <w:right w:val="nil"/>
            </w:tcBorders>
          </w:tcPr>
          <w:p w:rsidR="006E0619" w:rsidRDefault="006E0619">
            <w:pPr>
              <w:pStyle w:val="ConsPlusNormal"/>
            </w:pPr>
            <w:r>
              <w:t>26 апреля 2018 года</w:t>
            </w:r>
          </w:p>
        </w:tc>
        <w:tc>
          <w:tcPr>
            <w:tcW w:w="4677" w:type="dxa"/>
            <w:tcBorders>
              <w:top w:val="nil"/>
              <w:left w:val="nil"/>
              <w:bottom w:val="nil"/>
              <w:right w:val="nil"/>
            </w:tcBorders>
          </w:tcPr>
          <w:p w:rsidR="006E0619" w:rsidRDefault="006E0619">
            <w:pPr>
              <w:pStyle w:val="ConsPlusNormal"/>
              <w:jc w:val="right"/>
            </w:pPr>
            <w:r>
              <w:t>N 319-ОЗ</w:t>
            </w:r>
          </w:p>
        </w:tc>
      </w:tr>
    </w:tbl>
    <w:p w:rsidR="006E0619" w:rsidRDefault="006E0619">
      <w:pPr>
        <w:pStyle w:val="ConsPlusNormal"/>
        <w:pBdr>
          <w:top w:val="single" w:sz="6" w:space="0" w:color="auto"/>
        </w:pBdr>
        <w:spacing w:before="100" w:after="100"/>
        <w:jc w:val="both"/>
        <w:rPr>
          <w:sz w:val="2"/>
          <w:szCs w:val="2"/>
        </w:rPr>
      </w:pPr>
    </w:p>
    <w:p w:rsidR="006E0619" w:rsidRDefault="006E0619">
      <w:pPr>
        <w:pStyle w:val="ConsPlusNormal"/>
        <w:jc w:val="both"/>
      </w:pPr>
    </w:p>
    <w:p w:rsidR="006E0619" w:rsidRDefault="006E0619">
      <w:pPr>
        <w:pStyle w:val="ConsPlusTitle"/>
        <w:jc w:val="center"/>
      </w:pPr>
      <w:r>
        <w:t>КАЛУЖСКАЯ ОБЛАСТЬ</w:t>
      </w:r>
    </w:p>
    <w:p w:rsidR="006E0619" w:rsidRDefault="006E0619">
      <w:pPr>
        <w:pStyle w:val="ConsPlusTitle"/>
        <w:jc w:val="center"/>
      </w:pPr>
    </w:p>
    <w:p w:rsidR="006E0619" w:rsidRDefault="006E0619">
      <w:pPr>
        <w:pStyle w:val="ConsPlusTitle"/>
        <w:jc w:val="center"/>
      </w:pPr>
      <w:r>
        <w:t>ЗАКОН</w:t>
      </w:r>
    </w:p>
    <w:p w:rsidR="006E0619" w:rsidRDefault="006E0619">
      <w:pPr>
        <w:pStyle w:val="ConsPlusTitle"/>
        <w:jc w:val="center"/>
      </w:pPr>
    </w:p>
    <w:p w:rsidR="006E0619" w:rsidRDefault="006E0619">
      <w:pPr>
        <w:pStyle w:val="ConsPlusTitle"/>
        <w:jc w:val="center"/>
      </w:pPr>
      <w:r>
        <w:t>О РЕГУЛИРОВАНИИ ОТДЕЛЬНЫХ ПРАВООТНОШЕНИЙ В СФЕРЕ</w:t>
      </w:r>
    </w:p>
    <w:p w:rsidR="006E0619" w:rsidRDefault="006E0619">
      <w:pPr>
        <w:pStyle w:val="ConsPlusTitle"/>
        <w:jc w:val="center"/>
      </w:pPr>
      <w:r>
        <w:t>УВЕКОВЕЧЕНИЯ ПАМЯТИ ПОГИБШИХ ПРИ ЗАЩИТЕ ОТЕЧЕСТВА</w:t>
      </w:r>
    </w:p>
    <w:p w:rsidR="006E0619" w:rsidRDefault="006E0619">
      <w:pPr>
        <w:pStyle w:val="ConsPlusTitle"/>
        <w:jc w:val="center"/>
      </w:pPr>
      <w:r>
        <w:t>НА ТЕРРИТОРИИ КАЛУЖСКОЙ ОБЛАСТИ</w:t>
      </w:r>
    </w:p>
    <w:p w:rsidR="006E0619" w:rsidRDefault="006E0619">
      <w:pPr>
        <w:pStyle w:val="ConsPlusNormal"/>
        <w:jc w:val="both"/>
      </w:pPr>
    </w:p>
    <w:p w:rsidR="006E0619" w:rsidRDefault="006E0619">
      <w:pPr>
        <w:pStyle w:val="ConsPlusNormal"/>
        <w:jc w:val="right"/>
      </w:pPr>
      <w:r>
        <w:t>Принят</w:t>
      </w:r>
    </w:p>
    <w:p w:rsidR="006E0619" w:rsidRDefault="006E0619">
      <w:pPr>
        <w:pStyle w:val="ConsPlusNormal"/>
        <w:jc w:val="right"/>
      </w:pPr>
      <w:r>
        <w:t>Постановлением</w:t>
      </w:r>
    </w:p>
    <w:p w:rsidR="006E0619" w:rsidRDefault="006E0619">
      <w:pPr>
        <w:pStyle w:val="ConsPlusNormal"/>
        <w:jc w:val="right"/>
      </w:pPr>
      <w:r>
        <w:t>Законодательного Собрания Калужской области</w:t>
      </w:r>
    </w:p>
    <w:p w:rsidR="006E0619" w:rsidRDefault="006E0619">
      <w:pPr>
        <w:pStyle w:val="ConsPlusNormal"/>
        <w:jc w:val="right"/>
      </w:pPr>
      <w:r>
        <w:t>от 19 апреля 2018 г. N 629</w:t>
      </w:r>
    </w:p>
    <w:p w:rsidR="006E0619" w:rsidRDefault="006E0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619">
        <w:trPr>
          <w:jc w:val="center"/>
        </w:trPr>
        <w:tc>
          <w:tcPr>
            <w:tcW w:w="9294" w:type="dxa"/>
            <w:tcBorders>
              <w:top w:val="nil"/>
              <w:left w:val="single" w:sz="24" w:space="0" w:color="CED3F1"/>
              <w:bottom w:val="nil"/>
              <w:right w:val="single" w:sz="24" w:space="0" w:color="F4F3F8"/>
            </w:tcBorders>
            <w:shd w:val="clear" w:color="auto" w:fill="F4F3F8"/>
          </w:tcPr>
          <w:p w:rsidR="006E0619" w:rsidRDefault="006E0619">
            <w:pPr>
              <w:pStyle w:val="ConsPlusNormal"/>
              <w:jc w:val="center"/>
            </w:pPr>
            <w:r>
              <w:rPr>
                <w:color w:val="392C69"/>
              </w:rPr>
              <w:t>Список изменяющих документов</w:t>
            </w:r>
          </w:p>
          <w:p w:rsidR="006E0619" w:rsidRDefault="006E0619">
            <w:pPr>
              <w:pStyle w:val="ConsPlusNormal"/>
              <w:jc w:val="center"/>
            </w:pPr>
            <w:r>
              <w:rPr>
                <w:color w:val="392C69"/>
              </w:rPr>
              <w:t xml:space="preserve">(в ред. </w:t>
            </w:r>
            <w:hyperlink r:id="rId5" w:history="1">
              <w:r>
                <w:rPr>
                  <w:color w:val="0000FF"/>
                </w:rPr>
                <w:t>Закона</w:t>
              </w:r>
            </w:hyperlink>
            <w:r>
              <w:rPr>
                <w:color w:val="392C69"/>
              </w:rPr>
              <w:t xml:space="preserve"> Калужской области от 17.06.2020 N 609-ОЗ)</w:t>
            </w:r>
          </w:p>
        </w:tc>
      </w:tr>
    </w:tbl>
    <w:p w:rsidR="006E0619" w:rsidRDefault="006E0619">
      <w:pPr>
        <w:pStyle w:val="ConsPlusNormal"/>
        <w:jc w:val="both"/>
      </w:pPr>
    </w:p>
    <w:p w:rsidR="006E0619" w:rsidRDefault="006E0619">
      <w:pPr>
        <w:pStyle w:val="ConsPlusTitle"/>
        <w:ind w:firstLine="540"/>
        <w:jc w:val="both"/>
        <w:outlineLvl w:val="0"/>
      </w:pPr>
      <w:r>
        <w:t>Статья 1</w:t>
      </w:r>
    </w:p>
    <w:p w:rsidR="006E0619" w:rsidRDefault="006E0619">
      <w:pPr>
        <w:pStyle w:val="ConsPlusNormal"/>
        <w:jc w:val="both"/>
      </w:pPr>
    </w:p>
    <w:p w:rsidR="006E0619" w:rsidRDefault="006E0619">
      <w:pPr>
        <w:pStyle w:val="ConsPlusNormal"/>
        <w:ind w:firstLine="540"/>
        <w:jc w:val="both"/>
      </w:pPr>
      <w:r>
        <w:t xml:space="preserve">Настоящий Закон в соответствии с </w:t>
      </w:r>
      <w:hyperlink r:id="rId6" w:history="1">
        <w:r>
          <w:rPr>
            <w:color w:val="0000FF"/>
          </w:rPr>
          <w:t>Законом</w:t>
        </w:r>
      </w:hyperlink>
      <w:r>
        <w:t xml:space="preserve"> Российской Федерации от 14 января 1993 года N 4292-1 "Об увековечении памяти погибших при защите Отечества" (далее - Закон Российской Федерации "Об увековечении памяти погибших при защите Отечества"), другими законами и иными нормативными правовыми актами Российской Федерации, законами и иными нормативными правовыми актами Калужской области регулирует отдельные правоотношения в сфере увековечения памяти погибших при защите Отечества на территории Калужской области, в том числе разграничивает полномочия органов государственной власти Калужской области в сфере увековечения памяти погибших при защите Отечества на территории Калужской области.</w:t>
      </w:r>
    </w:p>
    <w:p w:rsidR="006E0619" w:rsidRDefault="006E0619">
      <w:pPr>
        <w:pStyle w:val="ConsPlusNormal"/>
        <w:jc w:val="both"/>
      </w:pPr>
    </w:p>
    <w:p w:rsidR="006E0619" w:rsidRDefault="006E0619">
      <w:pPr>
        <w:pStyle w:val="ConsPlusTitle"/>
        <w:ind w:firstLine="540"/>
        <w:jc w:val="both"/>
        <w:outlineLvl w:val="0"/>
      </w:pPr>
      <w:r>
        <w:t>Статья 2</w:t>
      </w:r>
    </w:p>
    <w:p w:rsidR="006E0619" w:rsidRDefault="006E0619">
      <w:pPr>
        <w:pStyle w:val="ConsPlusNormal"/>
        <w:jc w:val="both"/>
      </w:pPr>
    </w:p>
    <w:p w:rsidR="006E0619" w:rsidRDefault="006E0619">
      <w:pPr>
        <w:pStyle w:val="ConsPlusNormal"/>
        <w:ind w:firstLine="540"/>
        <w:jc w:val="both"/>
      </w:pPr>
      <w:r>
        <w:t xml:space="preserve">1. В соответствии с </w:t>
      </w:r>
      <w:hyperlink r:id="rId7" w:history="1">
        <w:r>
          <w:rPr>
            <w:color w:val="0000FF"/>
          </w:rPr>
          <w:t>Законом</w:t>
        </w:r>
      </w:hyperlink>
      <w:r>
        <w:t xml:space="preserve"> Российской Федерации "Об увековечении памяти погибших при защите Отечества" увековечению подлежит память:</w:t>
      </w:r>
    </w:p>
    <w:p w:rsidR="006E0619" w:rsidRDefault="006E0619">
      <w:pPr>
        <w:pStyle w:val="ConsPlusNormal"/>
        <w:spacing w:before="220"/>
        <w:ind w:firstLine="540"/>
        <w:jc w:val="both"/>
      </w:pPr>
      <w:r>
        <w:t>1) погибших в ходе военных действий, при выполнении других боевых задач или при выполнении служебных обязанностей по защите Отечества;</w:t>
      </w:r>
    </w:p>
    <w:p w:rsidR="006E0619" w:rsidRDefault="006E0619">
      <w:pPr>
        <w:pStyle w:val="ConsPlusNormal"/>
        <w:spacing w:before="220"/>
        <w:ind w:firstLine="540"/>
        <w:jc w:val="both"/>
      </w:pPr>
      <w:r>
        <w:t>2) погибших при выполнении воинского долга на территориях других государств;</w:t>
      </w:r>
    </w:p>
    <w:p w:rsidR="006E0619" w:rsidRDefault="006E0619">
      <w:pPr>
        <w:pStyle w:val="ConsPlusNormal"/>
        <w:spacing w:before="220"/>
        <w:ind w:firstLine="540"/>
        <w:jc w:val="both"/>
      </w:pPr>
      <w:r>
        <w:t>3) 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w:t>
      </w:r>
    </w:p>
    <w:p w:rsidR="006E0619" w:rsidRDefault="006E0619">
      <w:pPr>
        <w:pStyle w:val="ConsPlusNormal"/>
        <w:spacing w:before="220"/>
        <w:ind w:firstLine="540"/>
        <w:jc w:val="both"/>
      </w:pPr>
      <w:r>
        <w:t>4) погибших, умерших в плену, в котором оказались в силу сложившейся боевой обстановки, но не утративших своей чести и достоинства, не изменивших Родине.</w:t>
      </w:r>
    </w:p>
    <w:p w:rsidR="006E0619" w:rsidRDefault="006E0619">
      <w:pPr>
        <w:pStyle w:val="ConsPlusNormal"/>
        <w:spacing w:before="220"/>
        <w:ind w:firstLine="540"/>
        <w:jc w:val="both"/>
      </w:pPr>
      <w:r>
        <w:t>2. Дань памяти воздается и иностранным гражданам, погибшим при защите России.</w:t>
      </w:r>
    </w:p>
    <w:p w:rsidR="006E0619" w:rsidRDefault="006E0619">
      <w:pPr>
        <w:pStyle w:val="ConsPlusNormal"/>
        <w:spacing w:before="220"/>
        <w:ind w:firstLine="540"/>
        <w:jc w:val="both"/>
      </w:pPr>
      <w:r>
        <w:t xml:space="preserve">3. Кроме того, увековечивается память объединений, соединений и учреждений, </w:t>
      </w:r>
      <w:r>
        <w:lastRenderedPageBreak/>
        <w:t>отличившихся при защите Отечества, а также увековечиваются места боевых действий, вошедших в историю как символы героизма, мужества и стойкости народов нашего Отечества.</w:t>
      </w:r>
    </w:p>
    <w:p w:rsidR="006E0619" w:rsidRDefault="006E0619">
      <w:pPr>
        <w:pStyle w:val="ConsPlusNormal"/>
        <w:spacing w:before="220"/>
        <w:ind w:firstLine="540"/>
        <w:jc w:val="both"/>
      </w:pPr>
      <w:r>
        <w:t xml:space="preserve">4. В целях увековечения памяти российских воинов, отличившихся в сражениях, которые сыграли значительную роль в истории Отечества, </w:t>
      </w:r>
      <w:hyperlink r:id="rId8" w:history="1">
        <w:r>
          <w:rPr>
            <w:color w:val="0000FF"/>
          </w:rPr>
          <w:t>Законом</w:t>
        </w:r>
      </w:hyperlink>
      <w:r>
        <w:t xml:space="preserve"> Калужской области от 1 июля 2013 года N 445-ОЗ "О почетных званиях Калужской области "Город воинской доблести", "Населенный пункт воинской доблести", "Рубеж воинской доблести" установлены правовые основы присвоения населенным пунктам Калужской области почетных званий Калужской области "Город воинской доблести", "Населенный пункт воинской доблести", "Рубеж воинской доблести".</w:t>
      </w:r>
    </w:p>
    <w:p w:rsidR="006E0619" w:rsidRDefault="006E0619">
      <w:pPr>
        <w:pStyle w:val="ConsPlusNormal"/>
        <w:jc w:val="both"/>
      </w:pPr>
    </w:p>
    <w:p w:rsidR="006E0619" w:rsidRDefault="006E0619">
      <w:pPr>
        <w:pStyle w:val="ConsPlusTitle"/>
        <w:ind w:firstLine="540"/>
        <w:jc w:val="both"/>
        <w:outlineLvl w:val="0"/>
      </w:pPr>
      <w:r>
        <w:t>Статья 3</w:t>
      </w:r>
    </w:p>
    <w:p w:rsidR="006E0619" w:rsidRDefault="006E0619">
      <w:pPr>
        <w:pStyle w:val="ConsPlusNormal"/>
        <w:jc w:val="both"/>
      </w:pPr>
    </w:p>
    <w:p w:rsidR="006E0619" w:rsidRDefault="006E0619">
      <w:pPr>
        <w:pStyle w:val="ConsPlusNormal"/>
        <w:ind w:firstLine="540"/>
        <w:jc w:val="both"/>
      </w:pPr>
      <w:r>
        <w:t xml:space="preserve">1. В соответствии с </w:t>
      </w:r>
      <w:hyperlink r:id="rId9" w:history="1">
        <w:r>
          <w:rPr>
            <w:color w:val="0000FF"/>
          </w:rPr>
          <w:t>Законом</w:t>
        </w:r>
      </w:hyperlink>
      <w:r>
        <w:t xml:space="preserve"> Российской Федерации "Об увековечении памяти погибших при защите Отечества" основными формами увековечения памяти погибших при защите Отечества являются:</w:t>
      </w:r>
    </w:p>
    <w:p w:rsidR="006E0619" w:rsidRDefault="006E0619">
      <w:pPr>
        <w:pStyle w:val="ConsPlusNormal"/>
        <w:spacing w:before="220"/>
        <w:ind w:firstLine="540"/>
        <w:jc w:val="both"/>
      </w:pPr>
      <w:r>
        <w:t>1) сохранение и благоустройство воинских захоронений, создание, сохранение и благоустройство других мест погребения погибших при защите Отечества, установка надгробий, памятников, стел, обелисков, других мемориальных сооружений и объектов, увековечивающих память погибших;</w:t>
      </w:r>
    </w:p>
    <w:p w:rsidR="006E0619" w:rsidRDefault="006E0619">
      <w:pPr>
        <w:pStyle w:val="ConsPlusNormal"/>
        <w:spacing w:before="220"/>
        <w:ind w:firstLine="540"/>
        <w:jc w:val="both"/>
      </w:pPr>
      <w:r>
        <w:t>2) сохранение и обустройство отдельных территорий, исторически связанных с подвигами погибших при защите Отечества;</w:t>
      </w:r>
    </w:p>
    <w:p w:rsidR="006E0619" w:rsidRDefault="006E0619">
      <w:pPr>
        <w:pStyle w:val="ConsPlusNormal"/>
        <w:spacing w:before="220"/>
        <w:ind w:firstLine="540"/>
        <w:jc w:val="both"/>
      </w:pPr>
      <w:r>
        <w:t>3) проведение поисковой работы, направленной на выявление неизвестных воинских захоронений и непогребенных останков, установление имен погибших и пропавших без вести при защите Отечества, занесение их имен и других сведений о них в Калужскую областную Книгу Памяти, соответствующие информационные системы;</w:t>
      </w:r>
    </w:p>
    <w:p w:rsidR="006E0619" w:rsidRDefault="006E0619">
      <w:pPr>
        <w:pStyle w:val="ConsPlusNormal"/>
        <w:spacing w:before="220"/>
        <w:ind w:firstLine="540"/>
        <w:jc w:val="both"/>
      </w:pPr>
      <w:r>
        <w:t>4) создание мемориальных музеев и сооружение на местах боевых действий памятных знаков;</w:t>
      </w:r>
    </w:p>
    <w:p w:rsidR="006E0619" w:rsidRDefault="006E0619">
      <w:pPr>
        <w:pStyle w:val="ConsPlusNormal"/>
        <w:spacing w:before="220"/>
        <w:ind w:firstLine="540"/>
        <w:jc w:val="both"/>
      </w:pPr>
      <w:r>
        <w:t>5) публикации в средствах массовой информации и в информационно-телекоммуникационной сети Интернет материалов о погибших при защите Отечества, создание произведений искусства и литературы, посвященных их подвигам, организация выставок;</w:t>
      </w:r>
    </w:p>
    <w:p w:rsidR="006E0619" w:rsidRDefault="006E0619">
      <w:pPr>
        <w:pStyle w:val="ConsPlusNormal"/>
        <w:jc w:val="both"/>
      </w:pPr>
      <w:r>
        <w:t xml:space="preserve">(в ред. </w:t>
      </w:r>
      <w:hyperlink r:id="rId10" w:history="1">
        <w:r>
          <w:rPr>
            <w:color w:val="0000FF"/>
          </w:rPr>
          <w:t>Закона</w:t>
        </w:r>
      </w:hyperlink>
      <w:r>
        <w:t xml:space="preserve"> Калужской области от 17.06.2020 N 609-ОЗ)</w:t>
      </w:r>
    </w:p>
    <w:p w:rsidR="006E0619" w:rsidRDefault="006E0619">
      <w:pPr>
        <w:pStyle w:val="ConsPlusNormal"/>
        <w:spacing w:before="220"/>
        <w:ind w:firstLine="540"/>
        <w:jc w:val="both"/>
      </w:pPr>
      <w:r>
        <w:t>6) присвоение имен погибших при защите Отечества (улицам и площадям, географическим объектам, организациям, в том числе образовательным организациям, предприятиям, учреждениям и др.);</w:t>
      </w:r>
    </w:p>
    <w:p w:rsidR="006E0619" w:rsidRDefault="006E0619">
      <w:pPr>
        <w:pStyle w:val="ConsPlusNormal"/>
        <w:spacing w:before="220"/>
        <w:ind w:firstLine="540"/>
        <w:jc w:val="both"/>
      </w:pPr>
      <w:r>
        <w:t>7) установление памятных дат, увековечивающих имена погибших при защите Отечества.</w:t>
      </w:r>
    </w:p>
    <w:p w:rsidR="006E0619" w:rsidRDefault="006E0619">
      <w:pPr>
        <w:pStyle w:val="ConsPlusNormal"/>
        <w:spacing w:before="220"/>
        <w:ind w:firstLine="540"/>
        <w:jc w:val="both"/>
      </w:pPr>
      <w:r>
        <w:t xml:space="preserve">2. В соответствии с </w:t>
      </w:r>
      <w:hyperlink r:id="rId11" w:history="1">
        <w:r>
          <w:rPr>
            <w:color w:val="0000FF"/>
          </w:rPr>
          <w:t>Законом</w:t>
        </w:r>
      </w:hyperlink>
      <w:r>
        <w:t xml:space="preserve"> Российской Федерации "Об увековечении памяти погибших при защите Отечества" по решению органов государственной власти Калужской области могут осуществляться и другие мероприятия по увековечению памяти погибших при защите Отечества.</w:t>
      </w:r>
    </w:p>
    <w:p w:rsidR="006E0619" w:rsidRDefault="006E0619">
      <w:pPr>
        <w:pStyle w:val="ConsPlusNormal"/>
        <w:jc w:val="both"/>
      </w:pPr>
    </w:p>
    <w:p w:rsidR="006E0619" w:rsidRDefault="006E0619">
      <w:pPr>
        <w:pStyle w:val="ConsPlusTitle"/>
        <w:ind w:firstLine="540"/>
        <w:jc w:val="both"/>
        <w:outlineLvl w:val="0"/>
      </w:pPr>
      <w:r>
        <w:t>Статья 4</w:t>
      </w:r>
    </w:p>
    <w:p w:rsidR="006E0619" w:rsidRDefault="006E0619">
      <w:pPr>
        <w:pStyle w:val="ConsPlusNormal"/>
        <w:jc w:val="both"/>
      </w:pPr>
    </w:p>
    <w:p w:rsidR="006E0619" w:rsidRDefault="006E0619">
      <w:pPr>
        <w:pStyle w:val="ConsPlusNormal"/>
        <w:ind w:firstLine="540"/>
        <w:jc w:val="both"/>
      </w:pPr>
      <w:r>
        <w:t>Законодательное Собрание Калужской области в сфере увековечения памяти погибших при защите Отечества на территории Калужской области:</w:t>
      </w:r>
    </w:p>
    <w:p w:rsidR="006E0619" w:rsidRDefault="006E0619">
      <w:pPr>
        <w:pStyle w:val="ConsPlusNormal"/>
        <w:spacing w:before="220"/>
        <w:ind w:firstLine="540"/>
        <w:jc w:val="both"/>
      </w:pPr>
      <w:r>
        <w:t>1) принимает законы Калужской области, регулирующие отдельные правоотношения в сфере увековечения памяти погибших при защите Отечества на территории Калужской области;</w:t>
      </w:r>
    </w:p>
    <w:p w:rsidR="006E0619" w:rsidRDefault="006E0619">
      <w:pPr>
        <w:pStyle w:val="ConsPlusNormal"/>
        <w:spacing w:before="220"/>
        <w:ind w:firstLine="540"/>
        <w:jc w:val="both"/>
      </w:pPr>
      <w:r>
        <w:t xml:space="preserve">2) устанавливает памятные даты Калужской области, увековечивающие память о защитниках </w:t>
      </w:r>
      <w:r>
        <w:lastRenderedPageBreak/>
        <w:t>Отечества;</w:t>
      </w:r>
    </w:p>
    <w:p w:rsidR="006E0619" w:rsidRDefault="006E0619">
      <w:pPr>
        <w:pStyle w:val="ConsPlusNormal"/>
        <w:spacing w:before="220"/>
        <w:ind w:firstLine="540"/>
        <w:jc w:val="both"/>
      </w:pPr>
      <w:r>
        <w:t>3) осуществляет контроль за исполнением законов Калужской области, регулирующих отдельные правоотношения в сфере увековечения памяти погибших при защите Отечества на территории Калужской области;</w:t>
      </w:r>
    </w:p>
    <w:p w:rsidR="006E0619" w:rsidRDefault="006E0619">
      <w:pPr>
        <w:pStyle w:val="ConsPlusNormal"/>
        <w:spacing w:before="220"/>
        <w:ind w:firstLine="540"/>
        <w:jc w:val="both"/>
      </w:pPr>
      <w:r>
        <w:t>4) осуществляет иные полномочия в сфере увековечения памяти погибших при защите Отечества на территории Калужской области в соответствии с законодательством Российской Федерации и законодательством Калужской области.</w:t>
      </w:r>
    </w:p>
    <w:p w:rsidR="006E0619" w:rsidRDefault="006E0619">
      <w:pPr>
        <w:pStyle w:val="ConsPlusNormal"/>
        <w:jc w:val="both"/>
      </w:pPr>
    </w:p>
    <w:p w:rsidR="006E0619" w:rsidRDefault="006E0619">
      <w:pPr>
        <w:pStyle w:val="ConsPlusTitle"/>
        <w:ind w:firstLine="540"/>
        <w:jc w:val="both"/>
        <w:outlineLvl w:val="0"/>
      </w:pPr>
      <w:r>
        <w:t>Статья 5</w:t>
      </w:r>
    </w:p>
    <w:p w:rsidR="006E0619" w:rsidRDefault="006E0619">
      <w:pPr>
        <w:pStyle w:val="ConsPlusNormal"/>
        <w:jc w:val="both"/>
      </w:pPr>
    </w:p>
    <w:p w:rsidR="006E0619" w:rsidRDefault="006E0619">
      <w:pPr>
        <w:pStyle w:val="ConsPlusNormal"/>
        <w:ind w:firstLine="540"/>
        <w:jc w:val="both"/>
      </w:pPr>
      <w:r>
        <w:t>Правительство Калужской области в сфере увековечения памяти погибших при защите Отечества на территории Калужской области:</w:t>
      </w:r>
    </w:p>
    <w:p w:rsidR="006E0619" w:rsidRDefault="006E0619">
      <w:pPr>
        <w:pStyle w:val="ConsPlusNormal"/>
        <w:spacing w:before="220"/>
        <w:ind w:firstLine="540"/>
        <w:jc w:val="both"/>
      </w:pPr>
      <w:r>
        <w:t>1) принимает нормативные правовые акты Калужской области в сфере увековечения памяти погибших при защите Отечества на территории Калужской области;</w:t>
      </w:r>
    </w:p>
    <w:p w:rsidR="006E0619" w:rsidRDefault="006E0619">
      <w:pPr>
        <w:pStyle w:val="ConsPlusNormal"/>
        <w:spacing w:before="220"/>
        <w:ind w:firstLine="540"/>
        <w:jc w:val="both"/>
      </w:pPr>
      <w:r>
        <w:t>2) утверждает государственные программы Калужской области в сфере увековечения памяти погибших при защите Отечества на территории Калужской области;</w:t>
      </w:r>
    </w:p>
    <w:p w:rsidR="006E0619" w:rsidRDefault="006E0619">
      <w:pPr>
        <w:pStyle w:val="ConsPlusNormal"/>
        <w:spacing w:before="220"/>
        <w:ind w:firstLine="540"/>
        <w:jc w:val="both"/>
      </w:pPr>
      <w:r>
        <w:t>3) определяет орган исполнительной власти Калужской области, уполномоченный в сфере увековечения памяти погибших при защите Отечества на территории Калужской области (далее - Уполномоченный орган).</w:t>
      </w:r>
    </w:p>
    <w:p w:rsidR="006E0619" w:rsidRDefault="006E0619">
      <w:pPr>
        <w:pStyle w:val="ConsPlusNormal"/>
        <w:jc w:val="both"/>
      </w:pPr>
    </w:p>
    <w:p w:rsidR="006E0619" w:rsidRDefault="006E0619">
      <w:pPr>
        <w:pStyle w:val="ConsPlusTitle"/>
        <w:ind w:firstLine="540"/>
        <w:jc w:val="both"/>
        <w:outlineLvl w:val="0"/>
      </w:pPr>
      <w:r>
        <w:t>Статья 6</w:t>
      </w:r>
    </w:p>
    <w:p w:rsidR="006E0619" w:rsidRDefault="006E0619">
      <w:pPr>
        <w:pStyle w:val="ConsPlusNormal"/>
        <w:jc w:val="both"/>
      </w:pPr>
    </w:p>
    <w:p w:rsidR="006E0619" w:rsidRDefault="006E0619">
      <w:pPr>
        <w:pStyle w:val="ConsPlusNormal"/>
        <w:ind w:firstLine="540"/>
        <w:jc w:val="both"/>
      </w:pPr>
      <w:r>
        <w:t>Уполномоченный орган в сфере увековечения памяти погибших при защите Отечества на территории Калужской области:</w:t>
      </w:r>
    </w:p>
    <w:p w:rsidR="006E0619" w:rsidRDefault="006E0619">
      <w:pPr>
        <w:pStyle w:val="ConsPlusNormal"/>
        <w:spacing w:before="220"/>
        <w:ind w:firstLine="540"/>
        <w:jc w:val="both"/>
      </w:pPr>
      <w:r>
        <w:t>1) определяет порядок проведения поисковой работы на территории Калужской области;</w:t>
      </w:r>
    </w:p>
    <w:p w:rsidR="006E0619" w:rsidRDefault="006E0619">
      <w:pPr>
        <w:pStyle w:val="ConsPlusNormal"/>
        <w:spacing w:before="220"/>
        <w:ind w:firstLine="540"/>
        <w:jc w:val="both"/>
      </w:pPr>
      <w:r>
        <w:t>2) участвует в разработке проектов государственных программ Калужской области в сфере увековечения памяти погибших при защите Отечества на территории Калужской области;</w:t>
      </w:r>
    </w:p>
    <w:p w:rsidR="006E0619" w:rsidRDefault="006E0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619">
        <w:trPr>
          <w:jc w:val="center"/>
        </w:trPr>
        <w:tc>
          <w:tcPr>
            <w:tcW w:w="9294" w:type="dxa"/>
            <w:tcBorders>
              <w:top w:val="nil"/>
              <w:left w:val="single" w:sz="24" w:space="0" w:color="CED3F1"/>
              <w:bottom w:val="nil"/>
              <w:right w:val="single" w:sz="24" w:space="0" w:color="F4F3F8"/>
            </w:tcBorders>
            <w:shd w:val="clear" w:color="auto" w:fill="F4F3F8"/>
          </w:tcPr>
          <w:p w:rsidR="006E0619" w:rsidRDefault="006E0619">
            <w:pPr>
              <w:pStyle w:val="ConsPlusNormal"/>
              <w:jc w:val="both"/>
            </w:pPr>
            <w:r>
              <w:rPr>
                <w:color w:val="392C69"/>
              </w:rPr>
              <w:t>КонсультантПлюс: примечание.</w:t>
            </w:r>
          </w:p>
          <w:p w:rsidR="006E0619" w:rsidRDefault="006E0619">
            <w:pPr>
              <w:pStyle w:val="ConsPlusNormal"/>
              <w:jc w:val="both"/>
            </w:pPr>
            <w:r>
              <w:rPr>
                <w:color w:val="392C69"/>
              </w:rPr>
              <w:t>Нумерация пунктов дана в соответствии с официальным текстом документа.</w:t>
            </w:r>
          </w:p>
        </w:tc>
      </w:tr>
    </w:tbl>
    <w:p w:rsidR="006E0619" w:rsidRDefault="006E0619">
      <w:pPr>
        <w:pStyle w:val="ConsPlusNormal"/>
        <w:spacing w:before="280"/>
        <w:ind w:firstLine="540"/>
        <w:jc w:val="both"/>
      </w:pPr>
      <w:r>
        <w:t>4) осуществляет взаимодействие с уполномоченным федеральным органом исполнительной власти по увековечению памяти погибших при защите Отечества,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муниципальных образований Калужской области, общественно-государственными объединениями, общественными объединениями по вопросам, связанным с увековечением памяти погибших при защите Отечества на территории Калужской области в соответствии с законодательством Российской Федерации и законодательством Калужской области.</w:t>
      </w:r>
    </w:p>
    <w:p w:rsidR="006E0619" w:rsidRDefault="006E0619">
      <w:pPr>
        <w:pStyle w:val="ConsPlusNormal"/>
        <w:jc w:val="both"/>
      </w:pPr>
    </w:p>
    <w:p w:rsidR="006E0619" w:rsidRDefault="006E0619">
      <w:pPr>
        <w:pStyle w:val="ConsPlusTitle"/>
        <w:ind w:firstLine="540"/>
        <w:jc w:val="both"/>
        <w:outlineLvl w:val="0"/>
      </w:pPr>
      <w:r>
        <w:t>Статья 7</w:t>
      </w:r>
    </w:p>
    <w:p w:rsidR="006E0619" w:rsidRDefault="006E0619">
      <w:pPr>
        <w:pStyle w:val="ConsPlusNormal"/>
        <w:jc w:val="both"/>
      </w:pPr>
    </w:p>
    <w:p w:rsidR="006E0619" w:rsidRDefault="006E0619">
      <w:pPr>
        <w:pStyle w:val="ConsPlusNormal"/>
        <w:ind w:firstLine="540"/>
        <w:jc w:val="both"/>
      </w:pPr>
      <w:r>
        <w:t xml:space="preserve">Формами проведения поисковой работы на территории Калужской области в целях выявления неизвестных воинских захоронений и непогребенных останков, </w:t>
      </w:r>
      <w:proofErr w:type="gramStart"/>
      <w:r>
        <w:t>установления имен</w:t>
      </w:r>
      <w:proofErr w:type="gramEnd"/>
      <w:r>
        <w:t xml:space="preserve"> погибших и пропавших без вести при защите Отечества могут быть:</w:t>
      </w:r>
    </w:p>
    <w:p w:rsidR="006E0619" w:rsidRDefault="006E0619">
      <w:pPr>
        <w:pStyle w:val="ConsPlusNormal"/>
        <w:spacing w:before="220"/>
        <w:ind w:firstLine="540"/>
        <w:jc w:val="both"/>
      </w:pPr>
      <w:r>
        <w:t xml:space="preserve">1) изучение документации в военных архивах, музеях и частных коллекциях, содержащих </w:t>
      </w:r>
      <w:r>
        <w:lastRenderedPageBreak/>
        <w:t>информацию о местах ведения боевых действий и воинских захоронениях;</w:t>
      </w:r>
    </w:p>
    <w:p w:rsidR="006E0619" w:rsidRDefault="006E0619">
      <w:pPr>
        <w:pStyle w:val="ConsPlusNormal"/>
        <w:spacing w:before="220"/>
        <w:ind w:firstLine="540"/>
        <w:jc w:val="both"/>
      </w:pPr>
      <w:r>
        <w:t>2) опрос населения и изучение территории в предполагаемых местах проведения полевой поисковой работы;</w:t>
      </w:r>
    </w:p>
    <w:p w:rsidR="006E0619" w:rsidRDefault="006E0619">
      <w:pPr>
        <w:pStyle w:val="ConsPlusNormal"/>
        <w:spacing w:before="220"/>
        <w:ind w:firstLine="540"/>
        <w:jc w:val="both"/>
      </w:pPr>
      <w:r>
        <w:t>3) выявление в ходе проведения поисковой работы неизвестных воинских захоронений;</w:t>
      </w:r>
    </w:p>
    <w:p w:rsidR="006E0619" w:rsidRDefault="006E0619">
      <w:pPr>
        <w:pStyle w:val="ConsPlusNormal"/>
        <w:spacing w:before="220"/>
        <w:ind w:firstLine="540"/>
        <w:jc w:val="both"/>
      </w:pPr>
      <w:r>
        <w:t xml:space="preserve">4) выявление на местах боевых действий непогребенных останков погибших и участие в их последующем захоронении (перезахоронении) в соответствии с </w:t>
      </w:r>
      <w:hyperlink r:id="rId12" w:history="1">
        <w:r>
          <w:rPr>
            <w:color w:val="0000FF"/>
          </w:rPr>
          <w:t>Законом</w:t>
        </w:r>
      </w:hyperlink>
      <w:r>
        <w:t xml:space="preserve"> Российской Федерации "Об увековечении памяти погибших при защите Отечества", другими законами и иными нормативными правовыми актами Российской Федерации, законами и иными нормативными правовыми актами Калужской области;</w:t>
      </w:r>
    </w:p>
    <w:p w:rsidR="006E0619" w:rsidRDefault="006E0619">
      <w:pPr>
        <w:pStyle w:val="ConsPlusNormal"/>
        <w:spacing w:before="220"/>
        <w:ind w:firstLine="540"/>
        <w:jc w:val="both"/>
      </w:pPr>
      <w:r>
        <w:t>5) установление имен погибших при защите Отечества, останки которых обнаружены в ходе проведения поисковой работы, поиск их родственников. Для установления имен погибших, найденных при проведении поисковой работы, организуются:</w:t>
      </w:r>
    </w:p>
    <w:p w:rsidR="006E0619" w:rsidRDefault="006E0619">
      <w:pPr>
        <w:pStyle w:val="ConsPlusNormal"/>
        <w:spacing w:before="220"/>
        <w:ind w:firstLine="540"/>
        <w:jc w:val="both"/>
      </w:pPr>
      <w:r>
        <w:t>поиск личных документов, медальонов, наград, именных вещей, предметов экипировки и униформы;</w:t>
      </w:r>
    </w:p>
    <w:p w:rsidR="006E0619" w:rsidRDefault="006E0619">
      <w:pPr>
        <w:pStyle w:val="ConsPlusNormal"/>
        <w:spacing w:before="220"/>
        <w:ind w:firstLine="540"/>
        <w:jc w:val="both"/>
      </w:pPr>
      <w:r>
        <w:t>исследование обнаруженных документов и медальонов;</w:t>
      </w:r>
    </w:p>
    <w:p w:rsidR="006E0619" w:rsidRDefault="006E0619">
      <w:pPr>
        <w:pStyle w:val="ConsPlusNormal"/>
        <w:spacing w:before="220"/>
        <w:ind w:firstLine="540"/>
        <w:jc w:val="both"/>
      </w:pPr>
      <w:r>
        <w:t>работа со списками безвозвратных потерь и другими архивными документами, военной литературой;</w:t>
      </w:r>
    </w:p>
    <w:p w:rsidR="006E0619" w:rsidRDefault="006E0619">
      <w:pPr>
        <w:pStyle w:val="ConsPlusNormal"/>
        <w:spacing w:before="220"/>
        <w:ind w:firstLine="540"/>
        <w:jc w:val="both"/>
      </w:pPr>
      <w:r>
        <w:t>сбор свидетельских показаний участников и очевидцев страшных событий военных лет;</w:t>
      </w:r>
    </w:p>
    <w:p w:rsidR="006E0619" w:rsidRDefault="006E0619">
      <w:pPr>
        <w:pStyle w:val="ConsPlusNormal"/>
        <w:spacing w:before="220"/>
        <w:ind w:firstLine="540"/>
        <w:jc w:val="both"/>
      </w:pPr>
      <w:r>
        <w:t>выявление хронологических и других характерных признаков;</w:t>
      </w:r>
    </w:p>
    <w:p w:rsidR="006E0619" w:rsidRDefault="006E0619">
      <w:pPr>
        <w:pStyle w:val="ConsPlusNormal"/>
        <w:spacing w:before="220"/>
        <w:ind w:firstLine="540"/>
        <w:jc w:val="both"/>
      </w:pPr>
      <w:r>
        <w:t>6) информирование о погибших при защите Отечества, выявленных в ходе проведения поисковой работы, органов военного управления, уполномоченного федерального органа исполнительной власти по увековечению памяти погибших при защите Отечества, Уполномоченного органа в соответствии с законодательством Российской Федерации;</w:t>
      </w:r>
    </w:p>
    <w:p w:rsidR="006E0619" w:rsidRDefault="006E0619">
      <w:pPr>
        <w:pStyle w:val="ConsPlusNormal"/>
        <w:spacing w:before="220"/>
        <w:ind w:firstLine="540"/>
        <w:jc w:val="both"/>
      </w:pPr>
      <w:r>
        <w:t>7) сбор и обобщение информации о погибших и пропавших без вести при защите Отечества для дальнейшего занесения их имен и других сведений о них в Калужскую областную Книгу Памяти и соответствующие информационные системы;</w:t>
      </w:r>
    </w:p>
    <w:p w:rsidR="006E0619" w:rsidRDefault="006E0619">
      <w:pPr>
        <w:pStyle w:val="ConsPlusNormal"/>
        <w:spacing w:before="220"/>
        <w:ind w:firstLine="540"/>
        <w:jc w:val="both"/>
      </w:pPr>
      <w:r>
        <w:t>8) публикация в средствах массовой информации и в информационно-телекоммуникационной сети Интернет материалов о погибших и пропавших без вести при защите Отечества;</w:t>
      </w:r>
    </w:p>
    <w:p w:rsidR="006E0619" w:rsidRDefault="006E0619">
      <w:pPr>
        <w:pStyle w:val="ConsPlusNormal"/>
        <w:jc w:val="both"/>
      </w:pPr>
      <w:r>
        <w:t xml:space="preserve">(в ред. </w:t>
      </w:r>
      <w:hyperlink r:id="rId13" w:history="1">
        <w:r>
          <w:rPr>
            <w:color w:val="0000FF"/>
          </w:rPr>
          <w:t>Закона</w:t>
        </w:r>
      </w:hyperlink>
      <w:r>
        <w:t xml:space="preserve"> Калужской области от 17.06.2020 N 609-ОЗ)</w:t>
      </w:r>
    </w:p>
    <w:p w:rsidR="006E0619" w:rsidRDefault="006E0619">
      <w:pPr>
        <w:pStyle w:val="ConsPlusNormal"/>
        <w:spacing w:before="220"/>
        <w:ind w:firstLine="540"/>
        <w:jc w:val="both"/>
      </w:pPr>
      <w:r>
        <w:t>9) участие в уходе за воинскими захоронениями и памятными знаками.</w:t>
      </w:r>
    </w:p>
    <w:p w:rsidR="006E0619" w:rsidRDefault="006E0619">
      <w:pPr>
        <w:pStyle w:val="ConsPlusNormal"/>
        <w:jc w:val="both"/>
      </w:pPr>
    </w:p>
    <w:p w:rsidR="006E0619" w:rsidRDefault="006E0619">
      <w:pPr>
        <w:pStyle w:val="ConsPlusTitle"/>
        <w:ind w:firstLine="540"/>
        <w:jc w:val="both"/>
        <w:outlineLvl w:val="0"/>
      </w:pPr>
      <w:r>
        <w:t>Статья 8</w:t>
      </w:r>
    </w:p>
    <w:p w:rsidR="006E0619" w:rsidRDefault="006E0619">
      <w:pPr>
        <w:pStyle w:val="ConsPlusNormal"/>
        <w:jc w:val="both"/>
      </w:pPr>
    </w:p>
    <w:p w:rsidR="006E0619" w:rsidRDefault="006E0619">
      <w:pPr>
        <w:pStyle w:val="ConsPlusNormal"/>
        <w:ind w:firstLine="540"/>
        <w:jc w:val="both"/>
      </w:pPr>
      <w:r>
        <w:t>1. Увековечением памяти погибших и пропавших без вести при защите Отечества является занесение их имен и других сведений о них в Калужскую областную Книгу Памяти.</w:t>
      </w:r>
    </w:p>
    <w:p w:rsidR="006E0619" w:rsidRDefault="006E0619">
      <w:pPr>
        <w:pStyle w:val="ConsPlusNormal"/>
        <w:spacing w:before="220"/>
        <w:ind w:firstLine="540"/>
        <w:jc w:val="both"/>
      </w:pPr>
      <w:r>
        <w:t>Создание Калужской областной Книги Памяти - проявление глубокого уважения к светлой памяти тех, кто ценой собственной жизни отстоял свободу и независимость Отечества, до конца выполнил свой служебный, воинский долг.</w:t>
      </w:r>
    </w:p>
    <w:p w:rsidR="006E0619" w:rsidRDefault="006E0619">
      <w:pPr>
        <w:pStyle w:val="ConsPlusNormal"/>
        <w:spacing w:before="220"/>
        <w:ind w:firstLine="540"/>
        <w:jc w:val="both"/>
      </w:pPr>
      <w:r>
        <w:t xml:space="preserve">2. Занесение имен и других сведений о погибших и пропавших без вести при защите Отечества в Калужскую областную Книгу Памяти осуществляется на основе архивных документов, </w:t>
      </w:r>
      <w:r>
        <w:lastRenderedPageBreak/>
        <w:t>свидетельских показаний, а также иных источников в соответствии с законодательством Российской Федерации.</w:t>
      </w:r>
    </w:p>
    <w:p w:rsidR="006E0619" w:rsidRDefault="006E0619">
      <w:pPr>
        <w:pStyle w:val="ConsPlusNormal"/>
        <w:spacing w:before="220"/>
        <w:ind w:firstLine="540"/>
        <w:jc w:val="both"/>
      </w:pPr>
      <w:r>
        <w:t>3. Ведение Калужской областной Книги Памяти, утверждение порядка хранения Калужской областной Книги Памяти осуществляет орган исполнительной власти Калужской области, определенный Правительством Калужской области.</w:t>
      </w:r>
    </w:p>
    <w:p w:rsidR="006E0619" w:rsidRDefault="006E0619">
      <w:pPr>
        <w:pStyle w:val="ConsPlusNormal"/>
        <w:spacing w:before="220"/>
        <w:ind w:firstLine="540"/>
        <w:jc w:val="both"/>
      </w:pPr>
      <w:r>
        <w:t>4. Электронная версия Калужской областной Книги Памяти может размещаться на официальном сайте Правительства Калужской области в информационно-коммуникационной сети Интернет.</w:t>
      </w:r>
    </w:p>
    <w:p w:rsidR="006E0619" w:rsidRDefault="006E0619">
      <w:pPr>
        <w:pStyle w:val="ConsPlusNormal"/>
        <w:spacing w:before="220"/>
        <w:ind w:firstLine="540"/>
        <w:jc w:val="both"/>
      </w:pPr>
      <w:r>
        <w:t>5. Органами местного самоуправления муниципальных образований Калужской области могут создаваться собственные Книги Памяти.</w:t>
      </w:r>
    </w:p>
    <w:p w:rsidR="006E0619" w:rsidRDefault="006E0619">
      <w:pPr>
        <w:pStyle w:val="ConsPlusNormal"/>
        <w:jc w:val="both"/>
      </w:pPr>
    </w:p>
    <w:p w:rsidR="006E0619" w:rsidRDefault="006E0619">
      <w:pPr>
        <w:pStyle w:val="ConsPlusTitle"/>
        <w:ind w:firstLine="540"/>
        <w:jc w:val="both"/>
        <w:outlineLvl w:val="0"/>
      </w:pPr>
      <w:r>
        <w:t>Статья 9</w:t>
      </w:r>
    </w:p>
    <w:p w:rsidR="006E0619" w:rsidRDefault="006E0619">
      <w:pPr>
        <w:pStyle w:val="ConsPlusNormal"/>
        <w:jc w:val="both"/>
      </w:pPr>
    </w:p>
    <w:p w:rsidR="006E0619" w:rsidRDefault="006E0619">
      <w:pPr>
        <w:pStyle w:val="ConsPlusNormal"/>
        <w:ind w:firstLine="540"/>
        <w:jc w:val="both"/>
      </w:pPr>
      <w:r>
        <w:t>Признать утратившими силу:</w:t>
      </w:r>
    </w:p>
    <w:p w:rsidR="006E0619" w:rsidRDefault="006E0619">
      <w:pPr>
        <w:pStyle w:val="ConsPlusNormal"/>
        <w:spacing w:before="220"/>
        <w:ind w:firstLine="540"/>
        <w:jc w:val="both"/>
      </w:pPr>
      <w:r>
        <w:t xml:space="preserve">1) </w:t>
      </w:r>
      <w:hyperlink r:id="rId14" w:history="1">
        <w:r>
          <w:rPr>
            <w:color w:val="0000FF"/>
          </w:rPr>
          <w:t>Закон</w:t>
        </w:r>
      </w:hyperlink>
      <w:r>
        <w:t xml:space="preserve"> Калужской области от 17 апреля 2000 года N 4-ОЗ "О проведении на территории Калужской области работ по поиску и захоронению (перезахоронению) погибших в годы Великой Отечественной войны (1941 - 1945 гг.) защитников Отечества";</w:t>
      </w:r>
    </w:p>
    <w:p w:rsidR="006E0619" w:rsidRDefault="006E0619">
      <w:pPr>
        <w:pStyle w:val="ConsPlusNormal"/>
        <w:spacing w:before="220"/>
        <w:ind w:firstLine="540"/>
        <w:jc w:val="both"/>
      </w:pPr>
      <w:r>
        <w:t xml:space="preserve">2) </w:t>
      </w:r>
      <w:hyperlink r:id="rId15" w:history="1">
        <w:r>
          <w:rPr>
            <w:color w:val="0000FF"/>
          </w:rPr>
          <w:t>статью 5</w:t>
        </w:r>
      </w:hyperlink>
      <w:r>
        <w:t xml:space="preserve"> Закона Калужской области от 8 ноября 2010 года N 64-ОЗ "О внесении изменений в некоторые законы Калужской области и о признании утратившими силу отдельных положений законов Калужской области по вопросам осуществления полномочий Законодательным Собранием Калужской области".</w:t>
      </w:r>
    </w:p>
    <w:p w:rsidR="006E0619" w:rsidRDefault="006E0619">
      <w:pPr>
        <w:pStyle w:val="ConsPlusNormal"/>
        <w:jc w:val="both"/>
      </w:pPr>
    </w:p>
    <w:p w:rsidR="006E0619" w:rsidRDefault="006E0619">
      <w:pPr>
        <w:pStyle w:val="ConsPlusTitle"/>
        <w:ind w:firstLine="540"/>
        <w:jc w:val="both"/>
        <w:outlineLvl w:val="0"/>
      </w:pPr>
      <w:r>
        <w:t>Статья 10</w:t>
      </w:r>
    </w:p>
    <w:p w:rsidR="006E0619" w:rsidRDefault="006E0619">
      <w:pPr>
        <w:pStyle w:val="ConsPlusNormal"/>
        <w:jc w:val="both"/>
      </w:pPr>
    </w:p>
    <w:p w:rsidR="006E0619" w:rsidRDefault="006E0619">
      <w:pPr>
        <w:pStyle w:val="ConsPlusNormal"/>
        <w:ind w:firstLine="540"/>
        <w:jc w:val="both"/>
      </w:pPr>
      <w:r>
        <w:t>Настоящий Закон вступает в силу через десять дней после его официального опубликования.</w:t>
      </w:r>
    </w:p>
    <w:p w:rsidR="006E0619" w:rsidRDefault="006E0619">
      <w:pPr>
        <w:pStyle w:val="ConsPlusNormal"/>
        <w:jc w:val="both"/>
      </w:pPr>
    </w:p>
    <w:p w:rsidR="006E0619" w:rsidRDefault="006E0619">
      <w:pPr>
        <w:pStyle w:val="ConsPlusNormal"/>
        <w:jc w:val="right"/>
      </w:pPr>
      <w:r>
        <w:t>Губернатор Калужской области</w:t>
      </w:r>
    </w:p>
    <w:p w:rsidR="006E0619" w:rsidRDefault="006E0619">
      <w:pPr>
        <w:pStyle w:val="ConsPlusNormal"/>
        <w:jc w:val="right"/>
      </w:pPr>
      <w:r>
        <w:t>А.Д.Артамонов</w:t>
      </w:r>
    </w:p>
    <w:p w:rsidR="006E0619" w:rsidRDefault="006E0619">
      <w:pPr>
        <w:pStyle w:val="ConsPlusNormal"/>
      </w:pPr>
      <w:r>
        <w:t>г. Калуга</w:t>
      </w:r>
    </w:p>
    <w:p w:rsidR="006E0619" w:rsidRDefault="006E0619">
      <w:pPr>
        <w:pStyle w:val="ConsPlusNormal"/>
        <w:spacing w:before="220"/>
      </w:pPr>
      <w:r>
        <w:t>26 апреля 2018 г.</w:t>
      </w:r>
    </w:p>
    <w:p w:rsidR="006E0619" w:rsidRDefault="006E0619">
      <w:pPr>
        <w:pStyle w:val="ConsPlusNormal"/>
        <w:spacing w:before="220"/>
      </w:pPr>
      <w:r>
        <w:t>N 319-ОЗ</w:t>
      </w:r>
    </w:p>
    <w:p w:rsidR="006E0619" w:rsidRDefault="006E0619">
      <w:pPr>
        <w:pStyle w:val="ConsPlusNormal"/>
        <w:jc w:val="both"/>
      </w:pPr>
    </w:p>
    <w:p w:rsidR="006E0619" w:rsidRDefault="006E0619">
      <w:pPr>
        <w:pStyle w:val="ConsPlusNormal"/>
        <w:jc w:val="both"/>
      </w:pPr>
    </w:p>
    <w:p w:rsidR="006E0619" w:rsidRDefault="006E0619">
      <w:pPr>
        <w:pStyle w:val="ConsPlusNormal"/>
        <w:pBdr>
          <w:top w:val="single" w:sz="6" w:space="0" w:color="auto"/>
        </w:pBdr>
        <w:spacing w:before="100" w:after="100"/>
        <w:jc w:val="both"/>
        <w:rPr>
          <w:sz w:val="2"/>
          <w:szCs w:val="2"/>
        </w:rPr>
      </w:pPr>
    </w:p>
    <w:p w:rsidR="00335F6F" w:rsidRDefault="00335F6F">
      <w:bookmarkStart w:id="0" w:name="_GoBack"/>
      <w:bookmarkEnd w:id="0"/>
    </w:p>
    <w:sectPr w:rsidR="00335F6F" w:rsidSect="000B4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19"/>
    <w:rsid w:val="00335F6F"/>
    <w:rsid w:val="006E0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AB9D2-7C05-4D25-81A6-34D93851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06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06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A22CCF7E388B2B641B7C57F13F07F3C0E7A8B200ABEA29FE86B03823ED61643CF0B5FB7902451A9069A64F418A2D93A7X8y1G" TargetMode="External"/><Relationship Id="rId13" Type="http://schemas.openxmlformats.org/officeDocument/2006/relationships/hyperlink" Target="consultantplus://offline/ref=97A22CCF7E388B2B641B7C57F13F07F3C0E7A8B200ABEA29F880B03823ED61643CF0B5FB6B021D16916BB84E409F7BC2E1D5FF8DCD93796CC2FE9517XFy3G" TargetMode="External"/><Relationship Id="rId3" Type="http://schemas.openxmlformats.org/officeDocument/2006/relationships/webSettings" Target="webSettings.xml"/><Relationship Id="rId7" Type="http://schemas.openxmlformats.org/officeDocument/2006/relationships/hyperlink" Target="consultantplus://offline/ref=97A22CCF7E388B2B641B625AE75359FDC4E8FFBE03ABE076A7D0B66F7CBD67316EB0EBA229440E179075BA4F42X9y5G" TargetMode="External"/><Relationship Id="rId12" Type="http://schemas.openxmlformats.org/officeDocument/2006/relationships/hyperlink" Target="consultantplus://offline/ref=97A22CCF7E388B2B641B625AE75359FDC4E8FFBE03ABE076A7D0B66F7CBD67316EB0EBA229440E179075BA4F42X9y5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7A22CCF7E388B2B641B625AE75359FDC4E8FFBE03ABE076A7D0B66F7CBD67316EB0EBA229440E179075BA4F42X9y5G" TargetMode="External"/><Relationship Id="rId11" Type="http://schemas.openxmlformats.org/officeDocument/2006/relationships/hyperlink" Target="consultantplus://offline/ref=97A22CCF7E388B2B641B625AE75359FDC4E8FFBE03ABE076A7D0B66F7CBD67316EB0EBA229440E179075BA4F42X9y5G" TargetMode="External"/><Relationship Id="rId5" Type="http://schemas.openxmlformats.org/officeDocument/2006/relationships/hyperlink" Target="consultantplus://offline/ref=97A22CCF7E388B2B641B7C57F13F07F3C0E7A8B200ABEA29F880B03823ED61643CF0B5FB6B021D16916BB84F489F7BC2E1D5FF8DCD93796CC2FE9517XFy3G" TargetMode="External"/><Relationship Id="rId15" Type="http://schemas.openxmlformats.org/officeDocument/2006/relationships/hyperlink" Target="consultantplus://offline/ref=97A22CCF7E388B2B641B7C57F13F07F3C0E7A8B208AAEB21FF8FED322BB46D663BFFEAEC6C4B1117916BB94A4BC07ED7F08DF38ED18D7873DEFC97X1y4G" TargetMode="External"/><Relationship Id="rId10" Type="http://schemas.openxmlformats.org/officeDocument/2006/relationships/hyperlink" Target="consultantplus://offline/ref=97A22CCF7E388B2B641B7C57F13F07F3C0E7A8B200ABEA29F880B03823ED61643CF0B5FB6B021D16916BB84F499F7BC2E1D5FF8DCD93796CC2FE9517XFy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7A22CCF7E388B2B641B625AE75359FDC4E8FFBE03ABE076A7D0B66F7CBD67316EB0EBA229440E179075BA4F42X9y5G" TargetMode="External"/><Relationship Id="rId14" Type="http://schemas.openxmlformats.org/officeDocument/2006/relationships/hyperlink" Target="consultantplus://offline/ref=97A22CCF7E388B2B641B7C57F13F07F3C0E7A8B205A8EB20FB8FED322BB46D663BFFEAFE6C131D169375B84E5E962F91XAy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11145</Characters>
  <Application>Microsoft Office Word</Application>
  <DocSecurity>0</DocSecurity>
  <Lines>92</Lines>
  <Paragraphs>26</Paragraphs>
  <ScaleCrop>false</ScaleCrop>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Татьяна Александровна</dc:creator>
  <cp:keywords/>
  <dc:description/>
  <cp:lastModifiedBy>Сорокина Татьяна Александровна</cp:lastModifiedBy>
  <cp:revision>1</cp:revision>
  <dcterms:created xsi:type="dcterms:W3CDTF">2021-01-12T06:50:00Z</dcterms:created>
  <dcterms:modified xsi:type="dcterms:W3CDTF">2021-01-12T06:51:00Z</dcterms:modified>
</cp:coreProperties>
</file>