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B7E4E" w14:textId="0DC85A38" w:rsidR="00263605" w:rsidRDefault="00263605" w:rsidP="00263605">
      <w:pPr>
        <w:pStyle w:val="p16"/>
        <w:shd w:val="clear" w:color="auto" w:fill="FFFFFF"/>
        <w:spacing w:before="0" w:beforeAutospacing="0" w:after="0" w:afterAutospacing="0"/>
        <w:ind w:hanging="1560"/>
        <w:jc w:val="center"/>
        <w:rPr>
          <w:rStyle w:val="s1"/>
          <w:b/>
          <w:bCs/>
          <w:color w:val="000000"/>
          <w:sz w:val="26"/>
          <w:szCs w:val="26"/>
        </w:rPr>
      </w:pPr>
      <w:bookmarkStart w:id="0" w:name="_Hlk68097111"/>
      <w:r>
        <w:rPr>
          <w:noProof/>
        </w:rPr>
        <w:drawing>
          <wp:inline distT="0" distB="0" distL="0" distR="0" wp14:anchorId="083C80D5" wp14:editId="1E2134E1">
            <wp:extent cx="7000875" cy="1004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974" cy="1014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5486E" w14:textId="37F7DD9F" w:rsidR="00AC5A38" w:rsidRPr="00AE19AF" w:rsidRDefault="00AC5A38" w:rsidP="00AC5A38">
      <w:pPr>
        <w:pStyle w:val="p16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  <w:sz w:val="26"/>
          <w:szCs w:val="26"/>
        </w:rPr>
      </w:pPr>
      <w:r w:rsidRPr="00AE19AF">
        <w:rPr>
          <w:rStyle w:val="s1"/>
          <w:b/>
          <w:bCs/>
          <w:color w:val="000000"/>
          <w:sz w:val="26"/>
          <w:szCs w:val="26"/>
        </w:rPr>
        <w:lastRenderedPageBreak/>
        <w:t>ПОЛОЖЕНИЕ</w:t>
      </w:r>
    </w:p>
    <w:p w14:paraId="40D899E6" w14:textId="77777777" w:rsidR="00AC5A38" w:rsidRPr="00AE19AF" w:rsidRDefault="00AC5A38" w:rsidP="00AC5A38">
      <w:pPr>
        <w:pStyle w:val="p16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  <w:sz w:val="26"/>
          <w:szCs w:val="26"/>
        </w:rPr>
      </w:pPr>
      <w:r w:rsidRPr="00AE19AF">
        <w:rPr>
          <w:rStyle w:val="s1"/>
          <w:b/>
          <w:bCs/>
          <w:color w:val="000000"/>
          <w:sz w:val="26"/>
          <w:szCs w:val="26"/>
        </w:rPr>
        <w:t xml:space="preserve">о комиссии </w:t>
      </w:r>
      <w:r w:rsidRPr="00AE19AF">
        <w:rPr>
          <w:b/>
          <w:color w:val="000000"/>
          <w:sz w:val="26"/>
          <w:szCs w:val="26"/>
        </w:rPr>
        <w:t xml:space="preserve">государственного бюджетного учреждения Калужской области «Областной молодёжный центр» </w:t>
      </w:r>
      <w:r w:rsidRPr="00AE19AF">
        <w:rPr>
          <w:rStyle w:val="s1"/>
          <w:b/>
          <w:bCs/>
          <w:color w:val="000000"/>
          <w:sz w:val="26"/>
          <w:szCs w:val="26"/>
        </w:rPr>
        <w:t>по урегулированию споров между участниками образовательных отношений</w:t>
      </w:r>
    </w:p>
    <w:p w14:paraId="5094E2A6" w14:textId="77777777" w:rsidR="00AC5A38" w:rsidRPr="00AE19AF" w:rsidRDefault="00AC5A38" w:rsidP="00AC5A38">
      <w:pPr>
        <w:pStyle w:val="p16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/>
          <w:bCs/>
          <w:color w:val="000000"/>
          <w:sz w:val="26"/>
          <w:szCs w:val="26"/>
        </w:rPr>
      </w:pPr>
    </w:p>
    <w:p w14:paraId="7AC7C8D4" w14:textId="77777777" w:rsidR="00AC5A38" w:rsidRPr="00AE19AF" w:rsidRDefault="00AC5A38" w:rsidP="00AC5A38">
      <w:pPr>
        <w:pStyle w:val="p16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AE19AF">
        <w:rPr>
          <w:rStyle w:val="s1"/>
          <w:b/>
          <w:bCs/>
          <w:color w:val="000000"/>
          <w:sz w:val="26"/>
          <w:szCs w:val="26"/>
        </w:rPr>
        <w:t>1. Общие положения</w:t>
      </w:r>
    </w:p>
    <w:p w14:paraId="5D7054A4" w14:textId="2F57836B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1.1. Настоящее Положение о комиссии ГБУ КО ОМЦ по урегулированию споров между участниками образовательных отношений в (далее - Положение), разработано в соответствии с Федеральным законом от 29.12.2012</w:t>
      </w:r>
      <w:r w:rsidR="006557EA">
        <w:rPr>
          <w:color w:val="000000"/>
          <w:sz w:val="26"/>
          <w:szCs w:val="26"/>
        </w:rPr>
        <w:t xml:space="preserve"> </w:t>
      </w:r>
      <w:r w:rsidRPr="00AE19AF">
        <w:rPr>
          <w:color w:val="000000"/>
          <w:sz w:val="26"/>
          <w:szCs w:val="26"/>
        </w:rPr>
        <w:t>г. № 273-ФЗ «Об образовании в Российской Федерации», Уставом ГБУ КО ОМЦ и иными локальными нормативными актами, действующими в ГБУ КО ОМЦ, устанавливает порядок создания, организации работы, принятия и исполнение решений Комиссии по урегулированию споров между участниками образовательных отношений (далее - Комиссия) в ГБУ КО ОМЦ.</w:t>
      </w:r>
    </w:p>
    <w:p w14:paraId="396BF983" w14:textId="77777777" w:rsidR="00AC5A38" w:rsidRPr="00AE19AF" w:rsidRDefault="00AC5A38" w:rsidP="00AC5A38">
      <w:pPr>
        <w:pStyle w:val="a3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</w:t>
      </w:r>
      <w:r>
        <w:rPr>
          <w:color w:val="000000"/>
          <w:sz w:val="26"/>
          <w:szCs w:val="26"/>
        </w:rPr>
        <w:t>,</w:t>
      </w:r>
      <w:r w:rsidRPr="00AE19AF">
        <w:rPr>
          <w:color w:val="000000"/>
          <w:sz w:val="26"/>
          <w:szCs w:val="26"/>
        </w:rPr>
        <w:t xml:space="preserve"> </w:t>
      </w:r>
      <w:r w:rsidRPr="00BE559E">
        <w:rPr>
          <w:color w:val="000000"/>
          <w:sz w:val="26"/>
          <w:szCs w:val="26"/>
        </w:rPr>
        <w:t>в случаях возникновения конфликта интересов педагогического работника, применения локальных нормативных актов,</w:t>
      </w:r>
      <w:r w:rsidRPr="00AE19AF">
        <w:rPr>
          <w:color w:val="000000"/>
          <w:sz w:val="26"/>
          <w:szCs w:val="26"/>
        </w:rPr>
        <w:t xml:space="preserve"> обжалования решений о применении к обучающимся дисциплинарного взыскания.</w:t>
      </w:r>
    </w:p>
    <w:p w14:paraId="7E4FD992" w14:textId="77777777" w:rsidR="00AC5A38" w:rsidRPr="00AE19AF" w:rsidRDefault="00AC5A38" w:rsidP="00AC5A38">
      <w:pPr>
        <w:pStyle w:val="a3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 xml:space="preserve">Комиссия по урегулированию споров между участниками образовательных отношений создается в ГБУ КО ОМЦ, </w:t>
      </w:r>
      <w:r>
        <w:rPr>
          <w:color w:val="000000"/>
          <w:sz w:val="26"/>
          <w:szCs w:val="26"/>
        </w:rPr>
        <w:t xml:space="preserve">в количестве 6 человек </w:t>
      </w:r>
      <w:r w:rsidRPr="00AE19AF">
        <w:rPr>
          <w:color w:val="000000"/>
          <w:sz w:val="26"/>
          <w:szCs w:val="26"/>
        </w:rPr>
        <w:t>из равного числа представителей совершеннолетних обучающихся, родителей (законных представителей) несовершеннолетних обучающихся, работников ГБУ КО ОМЦ.</w:t>
      </w:r>
    </w:p>
    <w:p w14:paraId="585AC513" w14:textId="77777777" w:rsidR="00AC5A38" w:rsidRPr="00AE19AF" w:rsidRDefault="00AC5A38" w:rsidP="00AC5A38">
      <w:pPr>
        <w:pStyle w:val="a3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1.2.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ГБУ КО ОМЦ, осуществляющим образовательную деятельность, и подлежит исполнению в сроки, предусмотренные указанным решением.</w:t>
      </w:r>
    </w:p>
    <w:p w14:paraId="2D4760AA" w14:textId="77777777" w:rsidR="00AC5A38" w:rsidRPr="00AE19AF" w:rsidRDefault="00AC5A38" w:rsidP="00AC5A38">
      <w:pPr>
        <w:pStyle w:val="a3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1.3.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14:paraId="26542FC7" w14:textId="77777777" w:rsidR="00AC5A38" w:rsidRPr="00AE19AF" w:rsidRDefault="00AC5A38" w:rsidP="00AC5A38">
      <w:pPr>
        <w:pStyle w:val="a3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</w:p>
    <w:p w14:paraId="06B9ACDA" w14:textId="77777777" w:rsidR="00AC5A38" w:rsidRPr="00AE19AF" w:rsidRDefault="00AC5A38" w:rsidP="00AC5A38">
      <w:pPr>
        <w:pStyle w:val="p16"/>
        <w:shd w:val="clear" w:color="auto" w:fill="FFFFFF"/>
        <w:spacing w:before="0" w:beforeAutospacing="0" w:after="0" w:afterAutospacing="0"/>
        <w:ind w:left="-540"/>
        <w:jc w:val="center"/>
        <w:rPr>
          <w:color w:val="000000"/>
          <w:sz w:val="26"/>
          <w:szCs w:val="26"/>
        </w:rPr>
      </w:pPr>
      <w:r w:rsidRPr="00AE19AF">
        <w:rPr>
          <w:rStyle w:val="s1"/>
          <w:b/>
          <w:bCs/>
          <w:color w:val="000000"/>
          <w:sz w:val="26"/>
          <w:szCs w:val="26"/>
        </w:rPr>
        <w:t>2. Порядок формирования Комиссии</w:t>
      </w:r>
    </w:p>
    <w:p w14:paraId="1C28EC95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 xml:space="preserve">2.1. </w:t>
      </w:r>
      <w:r>
        <w:rPr>
          <w:color w:val="000000"/>
          <w:sz w:val="26"/>
          <w:szCs w:val="26"/>
        </w:rPr>
        <w:t>С</w:t>
      </w:r>
      <w:r w:rsidRPr="00420666">
        <w:rPr>
          <w:color w:val="000000"/>
          <w:sz w:val="26"/>
          <w:szCs w:val="26"/>
        </w:rPr>
        <w:t>овершеннолетни</w:t>
      </w:r>
      <w:r>
        <w:rPr>
          <w:color w:val="000000"/>
          <w:sz w:val="26"/>
          <w:szCs w:val="26"/>
        </w:rPr>
        <w:t>е</w:t>
      </w:r>
      <w:r w:rsidRPr="00420666">
        <w:rPr>
          <w:color w:val="000000"/>
          <w:sz w:val="26"/>
          <w:szCs w:val="26"/>
        </w:rPr>
        <w:t xml:space="preserve"> обучающи</w:t>
      </w:r>
      <w:r>
        <w:rPr>
          <w:color w:val="000000"/>
          <w:sz w:val="26"/>
          <w:szCs w:val="26"/>
        </w:rPr>
        <w:t>е</w:t>
      </w:r>
      <w:r w:rsidRPr="00420666">
        <w:rPr>
          <w:color w:val="000000"/>
          <w:sz w:val="26"/>
          <w:szCs w:val="26"/>
        </w:rPr>
        <w:t>ся, родител</w:t>
      </w:r>
      <w:r>
        <w:rPr>
          <w:color w:val="000000"/>
          <w:sz w:val="26"/>
          <w:szCs w:val="26"/>
        </w:rPr>
        <w:t>и</w:t>
      </w:r>
      <w:r w:rsidRPr="00420666">
        <w:rPr>
          <w:color w:val="000000"/>
          <w:sz w:val="26"/>
          <w:szCs w:val="26"/>
        </w:rPr>
        <w:t xml:space="preserve"> (законны</w:t>
      </w:r>
      <w:r>
        <w:rPr>
          <w:color w:val="000000"/>
          <w:sz w:val="26"/>
          <w:szCs w:val="26"/>
        </w:rPr>
        <w:t>е</w:t>
      </w:r>
      <w:r w:rsidRPr="00420666">
        <w:rPr>
          <w:color w:val="000000"/>
          <w:sz w:val="26"/>
          <w:szCs w:val="26"/>
        </w:rPr>
        <w:t xml:space="preserve"> представител</w:t>
      </w:r>
      <w:r>
        <w:rPr>
          <w:color w:val="000000"/>
          <w:sz w:val="26"/>
          <w:szCs w:val="26"/>
        </w:rPr>
        <w:t>и</w:t>
      </w:r>
      <w:r w:rsidRPr="00420666">
        <w:rPr>
          <w:color w:val="000000"/>
          <w:sz w:val="26"/>
          <w:szCs w:val="26"/>
        </w:rPr>
        <w:t xml:space="preserve">) несовершеннолетних обучающихся, </w:t>
      </w:r>
      <w:r>
        <w:rPr>
          <w:color w:val="000000"/>
          <w:sz w:val="26"/>
          <w:szCs w:val="26"/>
        </w:rPr>
        <w:t xml:space="preserve">а также общее собрание </w:t>
      </w:r>
      <w:r w:rsidRPr="00420666">
        <w:rPr>
          <w:color w:val="000000"/>
          <w:sz w:val="26"/>
          <w:szCs w:val="26"/>
        </w:rPr>
        <w:t xml:space="preserve">работников ГБУ КО ОМЦ </w:t>
      </w:r>
      <w:r>
        <w:rPr>
          <w:color w:val="000000"/>
          <w:sz w:val="26"/>
          <w:szCs w:val="26"/>
        </w:rPr>
        <w:t>избирают из своего состава представителей и направляют их в комиссию. Итоговый с</w:t>
      </w:r>
      <w:r w:rsidRPr="00AE19AF">
        <w:rPr>
          <w:color w:val="000000"/>
          <w:sz w:val="26"/>
          <w:szCs w:val="26"/>
        </w:rPr>
        <w:t>остав Комиссии утверждается приказом ГБУ КО ОМЦ.</w:t>
      </w:r>
    </w:p>
    <w:p w14:paraId="6908CB3F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2.2. Комиссия избирается сроком на один учебный год. По истечении указанного срока избирается новый состав Комиссии. Одно и то же лицо может избираться в члены Комиссии неограниченное количество раз.</w:t>
      </w:r>
    </w:p>
    <w:p w14:paraId="116A15CB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2.3. Члены Комиссии на своём первом заседании избирают из своего состава председателя Комиссии, заместителя председателя и секретаря.</w:t>
      </w:r>
    </w:p>
    <w:p w14:paraId="2DD2C16C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2.4. Члены Комиссии осуществляют свою деятельность на безвозмездной основе.</w:t>
      </w:r>
    </w:p>
    <w:p w14:paraId="09531A50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2.5. Досрочное прекращение полномочий члена Комиссии осуществляется:</w:t>
      </w:r>
    </w:p>
    <w:p w14:paraId="54252CE1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- на основании личного заявления члена Комиссии об исключении из её состава;</w:t>
      </w:r>
    </w:p>
    <w:p w14:paraId="313787F5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- по требованию не менее 2/3 членов Комиссии, выраженному в письменной форме;</w:t>
      </w:r>
    </w:p>
    <w:p w14:paraId="3A67A223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- в случае отчисления из ГБУ КО ОМЦ обучающегося, который является членом Комиссии, или увольнения работника - члена Комиссии.</w:t>
      </w:r>
    </w:p>
    <w:p w14:paraId="34C3F447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2.6. Комиссия не является постоянно действующим органом. Она созывается по мере необходимости, в случае поступления заявления от любого участника образовательных отношений по вопросу разрешения спора, относящегося к образовательному процессу.</w:t>
      </w:r>
    </w:p>
    <w:p w14:paraId="5C7F2048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</w:p>
    <w:p w14:paraId="140657DB" w14:textId="77777777" w:rsidR="00AC5A38" w:rsidRPr="00AE19AF" w:rsidRDefault="00AC5A38" w:rsidP="00AC5A38">
      <w:pPr>
        <w:pStyle w:val="p18"/>
        <w:shd w:val="clear" w:color="auto" w:fill="FFFFFF"/>
        <w:spacing w:before="0" w:beforeAutospacing="0" w:after="0" w:afterAutospacing="0"/>
        <w:ind w:left="-540"/>
        <w:jc w:val="center"/>
        <w:rPr>
          <w:color w:val="000000"/>
          <w:sz w:val="26"/>
          <w:szCs w:val="26"/>
        </w:rPr>
      </w:pPr>
      <w:r w:rsidRPr="00AE19AF">
        <w:rPr>
          <w:rStyle w:val="s1"/>
          <w:b/>
          <w:bCs/>
          <w:color w:val="000000"/>
          <w:sz w:val="26"/>
          <w:szCs w:val="26"/>
        </w:rPr>
        <w:t>3. Порядок обращения в Комиссию</w:t>
      </w:r>
    </w:p>
    <w:p w14:paraId="52651D09" w14:textId="77777777" w:rsidR="00AC5A38" w:rsidRPr="00AE19AF" w:rsidRDefault="00AC5A38" w:rsidP="00AC5A38">
      <w:pPr>
        <w:pStyle w:val="p15"/>
        <w:shd w:val="clear" w:color="auto" w:fill="FFFFFF"/>
        <w:tabs>
          <w:tab w:val="left" w:pos="180"/>
        </w:tabs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3.1. Право на обращение в Комиссию имеют любые участники образовательных отношений:</w:t>
      </w:r>
    </w:p>
    <w:p w14:paraId="0C17D01E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- обучающиеся;</w:t>
      </w:r>
    </w:p>
    <w:p w14:paraId="0897CD51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- родители (законные представители) несовершеннолетних обучающихся;</w:t>
      </w:r>
    </w:p>
    <w:p w14:paraId="42AC5BAA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- педагогические работники, как работающие в ГБУ КО ОМЦ по трудовому договору, в том числе и по совместительству, так и по договорам гражданско-правового характера;</w:t>
      </w:r>
    </w:p>
    <w:p w14:paraId="69456E49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- иные работники ГБУ КО ОМЦ, выполняющие трудовые функции, связанные с ведением образовательного процесса.</w:t>
      </w:r>
    </w:p>
    <w:p w14:paraId="27A4C515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Участники образовательных отношений вправе обратиться в Комиссию и участвовать в её заседаниях лично и (или) через своих представителей.</w:t>
      </w:r>
    </w:p>
    <w:p w14:paraId="772972F1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3.2. Заявление должно быть подписано. Неподписанные обращения рассмотрению не подлежат.</w:t>
      </w:r>
    </w:p>
    <w:p w14:paraId="0C2B9039" w14:textId="77777777" w:rsidR="00AC5A38" w:rsidRPr="00AE19AF" w:rsidRDefault="00AC5A38" w:rsidP="00AC5A38">
      <w:pPr>
        <w:pStyle w:val="p16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В заявлении излагается сущность спора между участниками образовательных отношений, могут содержаться требования Заявителя.</w:t>
      </w:r>
    </w:p>
    <w:p w14:paraId="7E489A2B" w14:textId="77777777" w:rsidR="00AC5A38" w:rsidRPr="00AE19AF" w:rsidRDefault="00AC5A38" w:rsidP="00AC5A38">
      <w:pPr>
        <w:pStyle w:val="p16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Заявление в Комиссию должно быть подано заявителем лично, через секретаря или отправлено по почте.</w:t>
      </w:r>
    </w:p>
    <w:p w14:paraId="424F5E0E" w14:textId="77777777" w:rsidR="00AC5A38" w:rsidRPr="00AE19AF" w:rsidRDefault="00AC5A38" w:rsidP="00AC5A38">
      <w:pPr>
        <w:pStyle w:val="p16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Заявление заявителя, поступившее в Комиссию, подлежит обязательной регистрации в журнале, который ведёт секретарь.</w:t>
      </w:r>
    </w:p>
    <w:p w14:paraId="79D8116E" w14:textId="77777777" w:rsidR="00AC5A38" w:rsidRPr="00AE19AF" w:rsidRDefault="00AC5A38" w:rsidP="00AC5A38">
      <w:pPr>
        <w:pStyle w:val="p18"/>
        <w:shd w:val="clear" w:color="auto" w:fill="FFFFFF"/>
        <w:spacing w:before="0" w:beforeAutospacing="0" w:after="0" w:afterAutospacing="0"/>
        <w:ind w:left="-540"/>
        <w:jc w:val="both"/>
        <w:rPr>
          <w:rStyle w:val="s1"/>
          <w:b/>
          <w:bCs/>
          <w:color w:val="000000"/>
          <w:sz w:val="26"/>
          <w:szCs w:val="26"/>
        </w:rPr>
      </w:pPr>
    </w:p>
    <w:p w14:paraId="71219AB3" w14:textId="77777777" w:rsidR="00AC5A38" w:rsidRPr="00AE19AF" w:rsidRDefault="00AC5A38" w:rsidP="00AC5A38">
      <w:pPr>
        <w:pStyle w:val="p18"/>
        <w:shd w:val="clear" w:color="auto" w:fill="FFFFFF"/>
        <w:spacing w:before="0" w:beforeAutospacing="0" w:after="0" w:afterAutospacing="0"/>
        <w:ind w:left="-540"/>
        <w:jc w:val="center"/>
        <w:rPr>
          <w:color w:val="000000"/>
          <w:sz w:val="26"/>
          <w:szCs w:val="26"/>
        </w:rPr>
      </w:pPr>
      <w:r w:rsidRPr="00AE19AF">
        <w:rPr>
          <w:rStyle w:val="s1"/>
          <w:b/>
          <w:bCs/>
          <w:color w:val="000000"/>
          <w:sz w:val="26"/>
          <w:szCs w:val="26"/>
        </w:rPr>
        <w:t>4. Порядок рассмотрения спора в Комиссии</w:t>
      </w:r>
    </w:p>
    <w:p w14:paraId="3138BB0A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4.1. Комиссия рассматривает спор между участниками образовательных отношений в течение 10 (десяти) рабочих дней со дня поступления заявления.</w:t>
      </w:r>
    </w:p>
    <w:p w14:paraId="686C4BC4" w14:textId="77777777" w:rsidR="00AC5A38" w:rsidRPr="00AE19AF" w:rsidRDefault="00AC5A38" w:rsidP="00AC5A38">
      <w:pPr>
        <w:pStyle w:val="p16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В случае если спор не рассмотрен Комиссией в установленный срок, заявитель вправе обратиться с указанным спором в суд.</w:t>
      </w:r>
    </w:p>
    <w:p w14:paraId="1DA395F1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4.2. Члены Комиссии и заинтересованные лица своевременно уведомляются секретарём Комиссии о месте, дате и времени заседания Комиссии.</w:t>
      </w:r>
    </w:p>
    <w:p w14:paraId="27BBFC12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4.3. Заявитель вправе до начала заседания Комиссии или непосредственно на заседании Комиссии отозвать своё заявление и отказаться от рассмотрения спора в Комиссии.</w:t>
      </w:r>
    </w:p>
    <w:p w14:paraId="71C1F6E2" w14:textId="77777777" w:rsidR="00AC5A38" w:rsidRPr="00AE19AF" w:rsidRDefault="00AC5A38" w:rsidP="00AC5A38">
      <w:pPr>
        <w:pStyle w:val="p15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4.4. Заседание Комиссии является правомочным, если на нем присутствовало не менее половины членов Комиссии с каждой стороны.</w:t>
      </w:r>
    </w:p>
    <w:p w14:paraId="39292CB8" w14:textId="77777777" w:rsidR="00AC5A38" w:rsidRPr="00AE19AF" w:rsidRDefault="00AC5A38" w:rsidP="00AC5A38">
      <w:pPr>
        <w:pStyle w:val="p16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В назначенное для разбирательства дела время председатель Комиссии открывает заседание и объявляет, какое заявление подлежит рассмотрению.</w:t>
      </w:r>
    </w:p>
    <w:p w14:paraId="7BA568FB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4.5. Спор между участниками образовательных отношений рассматривается в присутствии заявителя, подавшего заявление или уполномоченного им представителя.</w:t>
      </w:r>
    </w:p>
    <w:p w14:paraId="13B952BB" w14:textId="77777777" w:rsidR="00AC5A38" w:rsidRPr="00AE19AF" w:rsidRDefault="00AC5A38" w:rsidP="00AC5A38">
      <w:pPr>
        <w:pStyle w:val="p16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Рассмотрение спора в отсутствие заявителя или его представителя допускается лишь по его письменному заявлению.</w:t>
      </w:r>
    </w:p>
    <w:p w14:paraId="47A798FD" w14:textId="77777777" w:rsidR="00AC5A38" w:rsidRPr="00AE19AF" w:rsidRDefault="00AC5A38" w:rsidP="00AC5A38">
      <w:pPr>
        <w:pStyle w:val="p16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В случае неявки надлежаще уведомлённого заявителя или его представителя на заседание Комиссии, рассмотрение спора между участниками образовательных отношений откладывается.</w:t>
      </w:r>
    </w:p>
    <w:p w14:paraId="03A4FF93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4.6. Все заинтересованные стороны своевременно уведомляются о переносе даты рассмотрения спора между участниками образовательных отношений.</w:t>
      </w:r>
    </w:p>
    <w:p w14:paraId="6BED5FD3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4.7. В случае повторной неявки заявителя или его представителя без уважительных причин Комиссия может вынести решение о снятии вопроса с рассмотрения.</w:t>
      </w:r>
    </w:p>
    <w:p w14:paraId="0C820F0D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4.8. Рассмотрение дела начинается с оглашения председателем Комиссии заявления. Затем решается вопрос о том, подлежит ли спор разрешению Комиссией, заслушиваются мнения членов Комиссии.</w:t>
      </w:r>
    </w:p>
    <w:p w14:paraId="748820B0" w14:textId="77777777" w:rsidR="00AC5A38" w:rsidRPr="00AE19AF" w:rsidRDefault="00AC5A38" w:rsidP="00AC5A38">
      <w:pPr>
        <w:pStyle w:val="p16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lastRenderedPageBreak/>
        <w:t>При положительном решении вопроса о возможности рассмотрения спора Комиссией, слово предоставляется заявителю и (или) его представителю. Затем заслушиваются мнение другой стороны, исследуются представленные материалы и документы.</w:t>
      </w:r>
    </w:p>
    <w:p w14:paraId="255AFE45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4.9. В случае необходимости Комиссия имеет право вызывать на заседание свидетелей, приглашать специалистов. Комиссия вправе требовать от участников образовательных отношений и администрации ГБУ КО ОМЦ представления необходимых для рассмотрения спора документов и информации.</w:t>
      </w:r>
    </w:p>
    <w:p w14:paraId="2ED95A22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4.10. Требования Комиссии о предоставлении необходимой документации в определённый срок подлежит обязательному исполнению.</w:t>
      </w:r>
    </w:p>
    <w:p w14:paraId="6363A59D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sz w:val="26"/>
          <w:szCs w:val="26"/>
        </w:rPr>
        <w:t xml:space="preserve">4.11. На заседании Комиссии секретарём ведётся протокол, в котором указывается: дата и место проведения заседания; сведения о явке членов Комиссии, сторон спора, приглашённых лиц; краткое изложение заявления заявителя, </w:t>
      </w:r>
      <w:r w:rsidRPr="00AE19AF">
        <w:rPr>
          <w:color w:val="000000"/>
          <w:sz w:val="26"/>
          <w:szCs w:val="26"/>
        </w:rPr>
        <w:t>краткие объяснения сторон, показания свидетелей, специалиста; представление письменных и иных доказательств; результаты обсуждения Комиссии; результаты голосования.</w:t>
      </w:r>
    </w:p>
    <w:p w14:paraId="00D55B05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4.12. Протокол в печатном виде должен быть написан в течении 3 (трёх) рабочих дней с момента проведения заседания Комиссии.</w:t>
      </w:r>
    </w:p>
    <w:p w14:paraId="14118046" w14:textId="77777777" w:rsidR="00AC5A38" w:rsidRPr="00AE19AF" w:rsidRDefault="00AC5A38" w:rsidP="00AC5A38">
      <w:pPr>
        <w:pStyle w:val="p16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Протокол подписывается секретарём и председателем Комиссии (его заместителем). Стороны конфликта могут с согласия председателя (виза на заявлении) ознакомиться с протоколом и указать свои замечания, которые подшиваются к основному протоколу. Протокол на руки не выдаётся.</w:t>
      </w:r>
    </w:p>
    <w:p w14:paraId="7E72AC68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4.13. Рассмотрение спора в Комиссии завершается принятием решения.</w:t>
      </w:r>
    </w:p>
    <w:p w14:paraId="104D1938" w14:textId="77777777" w:rsidR="00AC5A38" w:rsidRPr="00AE19AF" w:rsidRDefault="00AC5A38" w:rsidP="00AC5A38">
      <w:pPr>
        <w:pStyle w:val="p18"/>
        <w:shd w:val="clear" w:color="auto" w:fill="FFFFFF"/>
        <w:spacing w:before="0" w:beforeAutospacing="0" w:after="0" w:afterAutospacing="0"/>
        <w:ind w:left="-540"/>
        <w:jc w:val="both"/>
        <w:rPr>
          <w:rStyle w:val="s1"/>
          <w:b/>
          <w:bCs/>
          <w:color w:val="000000"/>
          <w:sz w:val="26"/>
          <w:szCs w:val="26"/>
        </w:rPr>
      </w:pPr>
    </w:p>
    <w:p w14:paraId="78CD25C6" w14:textId="77777777" w:rsidR="00AC5A38" w:rsidRPr="00AE19AF" w:rsidRDefault="00AC5A38" w:rsidP="00AC5A38">
      <w:pPr>
        <w:pStyle w:val="p18"/>
        <w:shd w:val="clear" w:color="auto" w:fill="FFFFFF"/>
        <w:spacing w:before="0" w:beforeAutospacing="0" w:after="0" w:afterAutospacing="0"/>
        <w:ind w:left="-540"/>
        <w:jc w:val="center"/>
        <w:rPr>
          <w:rStyle w:val="s1"/>
          <w:b/>
          <w:bCs/>
          <w:color w:val="000000"/>
          <w:sz w:val="26"/>
          <w:szCs w:val="26"/>
        </w:rPr>
      </w:pPr>
      <w:r w:rsidRPr="00AE19AF">
        <w:rPr>
          <w:rStyle w:val="s1"/>
          <w:b/>
          <w:bCs/>
          <w:color w:val="000000"/>
          <w:sz w:val="26"/>
          <w:szCs w:val="26"/>
        </w:rPr>
        <w:t>5. Порядок принятия решения Комиссии и его содержание</w:t>
      </w:r>
    </w:p>
    <w:p w14:paraId="712F121D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5.1 Комиссия принимает решение открытым голосованием простым большинством голосов присутствующих на заседании членов.</w:t>
      </w:r>
    </w:p>
    <w:p w14:paraId="35D6E609" w14:textId="77777777" w:rsidR="00AC5A38" w:rsidRPr="00AE19AF" w:rsidRDefault="00AC5A38" w:rsidP="00AC5A38">
      <w:pPr>
        <w:pStyle w:val="p16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Если при проведении голосования голоса членов Комиссии разделились поровну, голос председателя считается решающим.</w:t>
      </w:r>
    </w:p>
    <w:p w14:paraId="1043B8B8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sz w:val="26"/>
          <w:szCs w:val="26"/>
        </w:rPr>
      </w:pPr>
      <w:r w:rsidRPr="00AE19AF">
        <w:rPr>
          <w:sz w:val="26"/>
          <w:szCs w:val="26"/>
        </w:rPr>
        <w:t>5.2. Решение Комиссии должно быть выражено в категорической и чёткой форме, не позволяющей толковать его по-другому или уклониться от его исполнения. В решении по денежным требованиям указывается точная сумма.</w:t>
      </w:r>
    </w:p>
    <w:p w14:paraId="11122F55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/>
        <w:jc w:val="both"/>
        <w:rPr>
          <w:sz w:val="26"/>
          <w:szCs w:val="26"/>
        </w:rPr>
      </w:pPr>
      <w:r w:rsidRPr="00AE19AF">
        <w:rPr>
          <w:sz w:val="26"/>
          <w:szCs w:val="26"/>
        </w:rPr>
        <w:t>5.3. Решение Комиссии включает вводную, описательную, мотивировочную и резолютивную части.</w:t>
      </w:r>
    </w:p>
    <w:p w14:paraId="01AE841C" w14:textId="77777777" w:rsidR="00AC5A38" w:rsidRPr="00AE19AF" w:rsidRDefault="00AC5A38" w:rsidP="00AC5A38">
      <w:pPr>
        <w:pStyle w:val="p16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В водной части решения должны быть указаны дата и место принятия решения Комиссии, наименование Комиссии, принявшей решение, состав Комиссии, стороны, другие лица, участвующие в споре, их представители, предмет спора или заявленное требование.</w:t>
      </w:r>
    </w:p>
    <w:p w14:paraId="1F0ECA71" w14:textId="77777777" w:rsidR="00AC5A38" w:rsidRPr="00AE19AF" w:rsidRDefault="00AC5A38" w:rsidP="00AC5A38">
      <w:pPr>
        <w:pStyle w:val="p16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Описательная часть решения должна содержать указание на требование заявителя, возражения и объяснения других лиц, участвующих в споре.</w:t>
      </w:r>
    </w:p>
    <w:p w14:paraId="1579013C" w14:textId="77777777" w:rsidR="00AC5A38" w:rsidRPr="00AE19AF" w:rsidRDefault="00AC5A38" w:rsidP="00AC5A38">
      <w:pPr>
        <w:pStyle w:val="p16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Резолютивная часть решения Комиссии должна содержать выводы Комиссии об удовлетворении требований либо об отказе в удовлетворении требований заявителя полностью или в части, срок и порядок обжалования решения Комиссии.</w:t>
      </w:r>
    </w:p>
    <w:p w14:paraId="5E311D68" w14:textId="77777777" w:rsidR="00AC5A38" w:rsidRPr="00AE19AF" w:rsidRDefault="00AC5A38" w:rsidP="00AC5A38">
      <w:pPr>
        <w:pStyle w:val="p15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ab/>
        <w:t>Решение подписывается всеми членами Комиссии, присутствовавшими на заседании.</w:t>
      </w:r>
    </w:p>
    <w:p w14:paraId="1D420AFB" w14:textId="77777777" w:rsidR="00AC5A38" w:rsidRPr="00AE19AF" w:rsidRDefault="00AC5A38" w:rsidP="00AC5A38">
      <w:pPr>
        <w:pStyle w:val="p17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6"/>
          <w:szCs w:val="26"/>
        </w:rPr>
      </w:pPr>
      <w:r w:rsidRPr="00AE19AF">
        <w:rPr>
          <w:color w:val="000000"/>
          <w:sz w:val="26"/>
          <w:szCs w:val="26"/>
        </w:rPr>
        <w:t>По требованию заявителя или других участников спора им в течение 3 (трёх) дней со дня принятия решения выдаётся копия решения Комиссии, заверенные подписями секретаря и председателя Комиссии.</w:t>
      </w:r>
    </w:p>
    <w:p w14:paraId="4E5CB554" w14:textId="31E96986" w:rsidR="00AC5A38" w:rsidRPr="003D4F1C" w:rsidRDefault="00AC5A38" w:rsidP="003D4F1C">
      <w:pPr>
        <w:pStyle w:val="p15"/>
        <w:shd w:val="clear" w:color="auto" w:fill="FFFFFF"/>
        <w:spacing w:before="0" w:beforeAutospacing="0" w:after="0" w:afterAutospacing="0"/>
        <w:ind w:left="-540"/>
        <w:jc w:val="both"/>
        <w:rPr>
          <w:sz w:val="26"/>
          <w:szCs w:val="26"/>
        </w:rPr>
      </w:pPr>
      <w:r w:rsidRPr="00AE19AF">
        <w:rPr>
          <w:sz w:val="26"/>
          <w:szCs w:val="26"/>
        </w:rPr>
        <w:t>5.4.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ГБУ КО ОМЦ, и подлежит исполнению в течение 3 (трех) дней, по истечении срока, предоставленного для обжалования.</w:t>
      </w:r>
      <w:bookmarkStart w:id="1" w:name="_GoBack"/>
      <w:bookmarkEnd w:id="0"/>
      <w:bookmarkEnd w:id="1"/>
    </w:p>
    <w:sectPr w:rsidR="00AC5A38" w:rsidRPr="003D4F1C" w:rsidSect="00263605">
      <w:pgSz w:w="11906" w:h="16838"/>
      <w:pgMar w:top="567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21"/>
    <w:rsid w:val="00014AFB"/>
    <w:rsid w:val="00263605"/>
    <w:rsid w:val="00397544"/>
    <w:rsid w:val="003D4F1C"/>
    <w:rsid w:val="006557EA"/>
    <w:rsid w:val="00932521"/>
    <w:rsid w:val="00AC5A38"/>
    <w:rsid w:val="00CE7AF9"/>
    <w:rsid w:val="00E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442D"/>
  <w15:chartTrackingRefBased/>
  <w15:docId w15:val="{30543C2C-AC25-465F-9556-C366D1CD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5A38"/>
    <w:pPr>
      <w:spacing w:before="100" w:beforeAutospacing="1" w:after="100" w:afterAutospacing="1"/>
    </w:pPr>
  </w:style>
  <w:style w:type="paragraph" w:customStyle="1" w:styleId="p16">
    <w:name w:val="p16"/>
    <w:basedOn w:val="a"/>
    <w:rsid w:val="00AC5A38"/>
    <w:pPr>
      <w:spacing w:before="100" w:beforeAutospacing="1" w:after="100" w:afterAutospacing="1"/>
    </w:pPr>
  </w:style>
  <w:style w:type="character" w:customStyle="1" w:styleId="s1">
    <w:name w:val="s1"/>
    <w:basedOn w:val="a0"/>
    <w:rsid w:val="00AC5A38"/>
  </w:style>
  <w:style w:type="paragraph" w:customStyle="1" w:styleId="p17">
    <w:name w:val="p17"/>
    <w:basedOn w:val="a"/>
    <w:rsid w:val="00AC5A38"/>
    <w:pPr>
      <w:spacing w:before="100" w:beforeAutospacing="1" w:after="100" w:afterAutospacing="1"/>
    </w:pPr>
  </w:style>
  <w:style w:type="paragraph" w:customStyle="1" w:styleId="p15">
    <w:name w:val="p15"/>
    <w:basedOn w:val="a"/>
    <w:rsid w:val="00AC5A38"/>
    <w:pPr>
      <w:spacing w:before="100" w:beforeAutospacing="1" w:after="100" w:afterAutospacing="1"/>
    </w:pPr>
  </w:style>
  <w:style w:type="paragraph" w:customStyle="1" w:styleId="p18">
    <w:name w:val="p18"/>
    <w:basedOn w:val="a"/>
    <w:rsid w:val="00AC5A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8</cp:revision>
  <dcterms:created xsi:type="dcterms:W3CDTF">2024-02-16T12:44:00Z</dcterms:created>
  <dcterms:modified xsi:type="dcterms:W3CDTF">2024-03-11T08:34:00Z</dcterms:modified>
</cp:coreProperties>
</file>